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lockText"/>
        <w:snapToGrid w:val="false"/>
        <w:spacing w:before="120" w:after="0"/>
        <w:ind w:hanging="0" w:left="0"/>
        <w:jc w:val="center"/>
        <w:rPr>
          <w:b/>
          <w:sz w:val="28"/>
          <w:szCs w:val="28"/>
        </w:rPr>
      </w:pPr>
      <w:r>
        <w:rPr>
          <w:b/>
          <w:sz w:val="28"/>
          <w:szCs w:val="28"/>
        </w:rPr>
        <w:t>Erklärung der Bietergemeinschaft</w:t>
      </w:r>
    </w:p>
    <w:p>
      <w:pPr>
        <w:pStyle w:val="Normal"/>
        <w:spacing w:lineRule="exact" w:line="200" w:before="60" w:after="120"/>
        <w:ind w:hanging="851" w:left="851" w:right="-426"/>
        <w:rPr>
          <w:rFonts w:ascii="Arial" w:hAnsi="Arial"/>
          <w:b/>
          <w:color w:val="C00000"/>
          <w:sz w:val="18"/>
          <w:szCs w:val="18"/>
        </w:rPr>
      </w:pPr>
      <w:r>
        <w:rPr>
          <w:rFonts w:ascii="Arial" w:hAnsi="Arial"/>
          <w:b/>
          <w:i/>
          <w:color w:val="C00000"/>
          <w:sz w:val="18"/>
          <w:szCs w:val="18"/>
          <w:u w:val="single"/>
        </w:rPr>
        <w:t>HINWEIS:</w:t>
      </w:r>
      <w:r>
        <w:rPr>
          <w:rFonts w:ascii="Arial" w:hAnsi="Arial"/>
          <w:b/>
          <w:color w:val="C00000"/>
          <w:sz w:val="18"/>
          <w:szCs w:val="18"/>
        </w:rPr>
        <w:tab/>
        <w:t>Dieser Vordruck ist von den Mitgliedern der Bietergemeinschaft stets in Papierform auszufüllen und zu unterschreiben und sodann vom bevollmächtigten Vertreter an die Vergabestelle zu übermitteln!</w:t>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ascii="Arial" w:hAnsi="Arial"/>
          <w:sz w:val="18"/>
        </w:rPr>
        <w:t>Baumaßnahme</w:t>
      </w:r>
      <w:r>
        <w:rPr>
          <w:rFonts w:cs="Arial" w:ascii="Arial" w:hAnsi="Arial"/>
          <w:color w:val="000000"/>
          <w:sz w:val="18"/>
          <w:szCs w:val="18"/>
        </w:rPr>
        <w:tab/>
      </w:r>
      <w:r>
        <w:fldChar w:fldCharType="begin">
          <w:ffData>
            <w:name w:val="Text27"/>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r>
      <w:r>
        <w:rPr>
          <w:rFonts w:cs="Arial" w:ascii="Arial" w:hAnsi="Arial"/>
          <w:color w:val="C9211E"/>
          <w:sz w:val="18"/>
          <w:szCs w:val="18"/>
        </w:rPr>
        <w:t> </w:t>
      </w:r>
      <w:r>
        <w:rPr>
          <w:rFonts w:cs="Arial" w:ascii="Arial" w:hAnsi="Arial"/>
          <w:color w:val="000000"/>
          <w:sz w:val="18"/>
          <w:szCs w:val="18"/>
        </w:rPr>
        <w:t>Ledigenhaus Rehhoffstraße – Sicherung, Sanierung, Rekonstruktion</w:t>
      </w:r>
      <w:r>
        <w:rPr>
          <w:rFonts w:cs="Arial" w:ascii="Arial" w:hAnsi="Arial"/>
          <w:color w:val="C9211E"/>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cs="Arial" w:ascii="Arial" w:hAnsi="Arial"/>
          <w:color w:val="000000"/>
          <w:sz w:val="18"/>
          <w:szCs w:val="18"/>
        </w:rPr>
        <w:tab/>
      </w:r>
      <w:r>
        <w:fldChar w:fldCharType="begin">
          <w:ffData>
            <w:name w:val="Text271"/>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w:t>
      </w:r>
      <w:r>
        <w:rPr>
          <w:rFonts w:cs="Arial" w:ascii="Arial" w:hAnsi="Arial"/>
          <w:color w:val="000000"/>
          <w:sz w:val="18"/>
          <w:szCs w:val="18"/>
        </w:rPr>
        <w:t>Tischler</w:t>
      </w:r>
      <w:r>
        <w:rPr>
          <w:rFonts w:eastAsia="宋体" w:cs="Arial" w:ascii="Arial" w:hAnsi="Arial"/>
          <w:color w:val="000000"/>
          <w:kern w:val="0"/>
          <w:sz w:val="18"/>
          <w:szCs w:val="18"/>
          <w:lang w:val="de-DE" w:eastAsia="zh-CN" w:bidi="ar-SA"/>
        </w:rPr>
        <w:t>arbeiten</w:t>
      </w:r>
      <w:r>
        <w:rPr>
          <w:rFonts w:cs="Arial" w:ascii="Arial" w:hAnsi="Arial"/>
          <w:color w:val="000000"/>
          <w:sz w:val="18"/>
          <w:szCs w:val="18"/>
        </w:rPr>
        <w:t> </w:t>
      </w:r>
      <w:r>
        <w:rPr>
          <w:rFonts w:cs="Arial" w:ascii="Arial" w:hAnsi="Arial"/>
          <w:color w:val="000000"/>
          <w:sz w:val="18"/>
          <w:szCs w:val="18"/>
        </w:rPr>
        <w:t>Fenster</w:t>
      </w:r>
      <w:r>
        <w:rPr>
          <w:rFonts w:cs="Arial" w:ascii="Arial" w:hAnsi="Arial"/>
          <w:color w:val="000000"/>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tabs>
          <w:tab w:val="clear" w:pos="708"/>
          <w:tab w:val="left" w:pos="9639" w:leader="dot"/>
        </w:tabs>
        <w:snapToGrid w:val="false"/>
        <w:spacing w:lineRule="auto" w:line="240" w:before="120" w:after="0"/>
        <w:ind w:hanging="1418" w:left="1418"/>
        <w:jc w:val="both"/>
        <w:rPr>
          <w:rFonts w:ascii="Arial" w:hAnsi="Arial" w:cs="Arial"/>
          <w:color w:val="000000"/>
          <w:sz w:val="18"/>
          <w:szCs w:val="18"/>
        </w:rPr>
      </w:pPr>
      <w:r>
        <w:rPr>
          <w:rFonts w:cs="Arial" w:ascii="Arial" w:hAnsi="Arial"/>
          <w:color w:val="000000"/>
          <w:sz w:val="18"/>
          <w:szCs w:val="18"/>
        </w:rPr>
        <w:t>Vergabenr.:</w:t>
        <w:tab/>
      </w:r>
      <w:r>
        <w:fldChar w:fldCharType="begin">
          <w:ffData>
            <w:name w:val="Text272"/>
            <w:enabled/>
            <w:calcOnExit w:val="0"/>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r>
      <w:r>
        <w:rPr>
          <w:rFonts w:cs="Arial" w:ascii="Arial" w:hAnsi="Arial"/>
          <w:color w:val="C9211E"/>
          <w:sz w:val="18"/>
          <w:szCs w:val="18"/>
        </w:rPr>
        <w:t> </w:t>
      </w:r>
      <w:r>
        <w:rPr>
          <w:rFonts w:cs="Arial" w:ascii="Arial" w:hAnsi="Arial"/>
          <w:color w:val="000000"/>
          <w:sz w:val="18"/>
          <w:szCs w:val="18"/>
        </w:rPr>
        <w:t>LED_30</w:t>
      </w:r>
      <w:r>
        <w:rPr>
          <w:rFonts w:cs="Arial" w:ascii="Arial" w:hAnsi="Arial"/>
          <w:color w:val="000000"/>
          <w:sz w:val="18"/>
          <w:szCs w:val="18"/>
        </w:rPr>
        <w:t>21</w:t>
      </w:r>
      <w:r>
        <w:rPr>
          <w:rFonts w:cs="Arial" w:ascii="Arial" w:hAnsi="Arial"/>
          <w:color w:val="000000"/>
          <w:sz w:val="18"/>
          <w:szCs w:val="18"/>
        </w:rPr>
        <w:t>_OV_2026</w:t>
      </w:r>
      <w:r>
        <w:rPr>
          <w:rFonts w:cs="Arial" w:ascii="Arial" w:hAnsi="Arial"/>
          <w:color w:val="C9211E"/>
          <w:sz w:val="18"/>
          <w:szCs w:val="18"/>
        </w:rPr>
        <w:t>    </w:t>
      </w:r>
      <w:r/>
      <w:r>
        <w:rPr>
          <w:sz w:val="18"/>
          <w:szCs w:val="18"/>
          <w:rFonts w:cs="Arial" w:ascii="Arial" w:hAnsi="Arial"/>
          <w:color w:val="000000"/>
        </w:rPr>
        <w:fldChar w:fldCharType="end"/>
      </w:r>
      <w:r>
        <w:rPr>
          <w:rFonts w:cs="Arial" w:ascii="Arial" w:hAnsi="Arial"/>
          <w:color w:val="000000"/>
          <w:sz w:val="18"/>
          <w:szCs w:val="18"/>
        </w:rPr>
      </w:r>
    </w:p>
    <w:p>
      <w:pPr>
        <w:pStyle w:val="Normal"/>
        <w:spacing w:lineRule="auto" w:line="240" w:before="0" w:after="0"/>
        <w:rPr>
          <w:rFonts w:ascii="Arial" w:hAnsi="Arial" w:cs="Arial"/>
          <w:color w:val="000000"/>
          <w:sz w:val="18"/>
          <w:szCs w:val="18"/>
        </w:rPr>
      </w:pPr>
      <w:r>
        <w:rPr>
          <w:rFonts w:cs="Arial" w:ascii="Arial" w:hAnsi="Arial"/>
          <w:color w:val="000000"/>
          <w:sz w:val="18"/>
          <w:szCs w:val="18"/>
        </w:rPr>
      </w:r>
    </w:p>
    <w:p>
      <w:pPr>
        <w:pStyle w:val="Normal"/>
        <w:spacing w:lineRule="auto" w:line="240" w:before="0" w:after="0"/>
        <w:ind w:firstLine="1276"/>
        <w:rPr>
          <w:rFonts w:ascii="Arial" w:hAnsi="Arial" w:cs="Arial"/>
          <w:color w:val="000000"/>
          <w:sz w:val="16"/>
          <w:szCs w:val="16"/>
        </w:rPr>
      </w:pPr>
      <w:r>
        <w:rPr>
          <w:rFonts w:cs="Arial" w:ascii="Arial" w:hAnsi="Arial"/>
          <w:color w:val="000000"/>
          <w:sz w:val="16"/>
          <w:szCs w:val="16"/>
        </w:rPr>
        <w:t>(</w:t>
      </w:r>
      <w:r>
        <w:rPr>
          <w:rFonts w:cs="Arial" w:ascii="Arial" w:hAnsi="Arial"/>
          <w:i/>
          <w:color w:val="000000"/>
          <w:sz w:val="16"/>
          <w:szCs w:val="16"/>
        </w:rPr>
        <w:t>wie Aufforderung Angebotsabgabe</w:t>
      </w:r>
      <w:r>
        <w:rPr>
          <w:rFonts w:cs="Arial" w:ascii="Arial" w:hAnsi="Arial"/>
          <w:color w:val="000000"/>
          <w:sz w:val="16"/>
          <w:szCs w:val="16"/>
        </w:rPr>
        <w:t>)</w:t>
      </w:r>
    </w:p>
    <w:p>
      <w:pPr>
        <w:pStyle w:val="BlockText"/>
        <w:snapToGrid w:val="false"/>
        <w:spacing w:before="120" w:after="60"/>
        <w:ind w:hanging="284" w:left="284"/>
        <w:rPr>
          <w:rFonts w:cs="Arial"/>
          <w:sz w:val="18"/>
          <w:szCs w:val="18"/>
        </w:rPr>
      </w:pPr>
      <w:r>
        <w:rPr>
          <w:rFonts w:cs="Arial"/>
          <w:sz w:val="18"/>
          <w:szCs w:val="18"/>
        </w:rPr>
        <w:t>I.</w:t>
        <w:tab/>
        <w:t xml:space="preserve">Das Angebot erfolgt durch eine Bietergemeinschaft aus den Mitgliedern: </w:t>
      </w:r>
    </w:p>
    <w:p>
      <w:pPr>
        <w:pStyle w:val="BlockText"/>
        <w:snapToGrid w:val="false"/>
        <w:spacing w:before="0" w:after="60"/>
        <w:ind w:firstLine="284" w:left="0"/>
        <w:rPr>
          <w:rFonts w:cs="Arial"/>
          <w:sz w:val="18"/>
          <w:szCs w:val="18"/>
        </w:rPr>
      </w:pPr>
      <w:r>
        <w:rPr>
          <w:rFonts w:cs="Arial"/>
          <w:sz w:val="18"/>
          <w:szCs w:val="18"/>
        </w:rPr>
        <w:t>1.__________________________________________________________________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2.__________________________________________________________________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3.__________________________________________________________________</w:t>
      </w:r>
    </w:p>
    <w:p>
      <w:pPr>
        <w:pStyle w:val="BlockText"/>
        <w:snapToGrid w:val="false"/>
        <w:spacing w:before="0" w:after="0"/>
        <w:ind w:firstLine="284" w:left="0"/>
        <w:rPr>
          <w:rFonts w:cs="Arial"/>
          <w:sz w:val="18"/>
          <w:szCs w:val="18"/>
        </w:rPr>
      </w:pPr>
      <w:r>
        <w:rPr>
          <w:rFonts w:cs="Arial"/>
          <w:sz w:val="18"/>
          <w:szCs w:val="18"/>
        </w:rPr>
        <w:t>4.__________________________________________________________________</w:t>
      </w:r>
    </w:p>
    <w:p>
      <w:pPr>
        <w:pStyle w:val="Normal"/>
        <w:keepNext w:val="true"/>
        <w:snapToGrid w:val="false"/>
        <w:spacing w:lineRule="auto" w:line="240" w:before="0" w:after="0"/>
        <w:ind w:hanging="0" w:left="709"/>
        <w:jc w:val="both"/>
        <w:rPr>
          <w:rFonts w:ascii="Arial" w:hAnsi="Arial" w:eastAsia="Times New Roman" w:cs="Arial"/>
          <w:color w:val="000000"/>
          <w:sz w:val="16"/>
          <w:szCs w:val="16"/>
          <w:lang w:eastAsia="de-DE"/>
        </w:rPr>
      </w:pPr>
      <w:r>
        <w:rPr>
          <w:rFonts w:eastAsia="Times New Roman" w:cs="Arial" w:ascii="Arial" w:hAnsi="Arial"/>
          <w:color w:val="000000"/>
          <w:sz w:val="18"/>
          <w:szCs w:val="18"/>
          <w:lang w:eastAsia="de-DE"/>
        </w:rPr>
        <w:tab/>
        <w:tab/>
        <w:tab/>
      </w:r>
      <w:r>
        <w:rPr>
          <w:rFonts w:eastAsia="Times New Roman" w:cs="Arial" w:ascii="Arial" w:hAnsi="Arial"/>
          <w:color w:val="000000"/>
          <w:sz w:val="16"/>
          <w:szCs w:val="16"/>
          <w:lang w:eastAsia="de-DE"/>
        </w:rPr>
        <w:t>(</w:t>
      </w:r>
      <w:r>
        <w:rPr>
          <w:rFonts w:eastAsia="Times New Roman" w:cs="Arial" w:ascii="Arial" w:hAnsi="Arial"/>
          <w:i/>
          <w:color w:val="000000"/>
          <w:sz w:val="16"/>
          <w:szCs w:val="16"/>
          <w:lang w:eastAsia="de-DE"/>
        </w:rPr>
        <w:t>Firma und Anschrift</w:t>
      </w:r>
      <w:r>
        <w:rPr>
          <w:rFonts w:eastAsia="Times New Roman" w:cs="Arial" w:ascii="Arial" w:hAnsi="Arial"/>
          <w:color w:val="000000"/>
          <w:sz w:val="16"/>
          <w:szCs w:val="16"/>
          <w:lang w:eastAsia="de-DE"/>
        </w:rPr>
        <w:t>)</w:t>
      </w:r>
    </w:p>
    <w:p>
      <w:pPr>
        <w:pStyle w:val="Normal"/>
        <w:keepNext w:val="true"/>
        <w:tabs>
          <w:tab w:val="clear" w:pos="708"/>
          <w:tab w:val="left" w:pos="993" w:leader="none"/>
        </w:tabs>
        <w:spacing w:lineRule="auto" w:line="240" w:before="120" w:after="0"/>
        <w:ind w:hanging="0"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 xml:space="preserve">Die Bietergemeinschaft hat sich </w:t>
      </w:r>
    </w:p>
    <w:p>
      <w:pPr>
        <w:pStyle w:val="Normal"/>
        <w:keepNext w:val="true"/>
        <w:spacing w:lineRule="auto" w:line="240" w:before="60" w:after="0"/>
        <w:ind w:hanging="0"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 xml:space="preserve">□ </w:t>
      </w:r>
      <w:r>
        <w:rPr>
          <w:rFonts w:eastAsia="Times New Roman" w:cs="Arial" w:ascii="Arial" w:hAnsi="Arial"/>
          <w:color w:val="000000"/>
          <w:sz w:val="18"/>
          <w:szCs w:val="18"/>
          <w:lang w:eastAsia="de-DE"/>
        </w:rPr>
        <w:t>vor der Aufforderung zur Angebotsabgabe gebildet.</w:t>
      </w:r>
    </w:p>
    <w:p>
      <w:pPr>
        <w:pStyle w:val="Normal"/>
        <w:keepNext w:val="true"/>
        <w:spacing w:lineRule="auto" w:line="240" w:before="60" w:after="0"/>
        <w:ind w:hanging="425" w:left="284"/>
        <w:jc w:val="both"/>
        <w:rPr>
          <w:rFonts w:ascii="Arial" w:hAnsi="Arial" w:eastAsia="Times New Roman" w:cs="Arial"/>
          <w:color w:val="000000"/>
          <w:sz w:val="18"/>
          <w:szCs w:val="18"/>
          <w:lang w:eastAsia="de-DE"/>
        </w:rPr>
      </w:pPr>
      <w:r>
        <w:rPr>
          <w:rFonts w:eastAsia="Times New Roman" w:cs="Arial" w:ascii="Arial" w:hAnsi="Arial"/>
          <w:color w:val="000000"/>
          <w:sz w:val="18"/>
          <w:szCs w:val="18"/>
          <w:lang w:eastAsia="de-DE"/>
        </w:rPr>
        <w:tab/>
        <w:t>□ nach der Aufforderung zur Angebotsabgabe aus aufgeforderten Unternehmen gebildet.</w:t>
      </w:r>
    </w:p>
    <w:p>
      <w:pPr>
        <w:pStyle w:val="BlockText"/>
        <w:snapToGrid w:val="false"/>
        <w:spacing w:before="240" w:after="60"/>
        <w:ind w:hanging="284" w:left="284"/>
        <w:rPr>
          <w:rFonts w:cs="Arial"/>
          <w:sz w:val="18"/>
          <w:szCs w:val="18"/>
        </w:rPr>
      </w:pPr>
      <w:r>
        <w:rPr>
          <w:rFonts w:cs="Arial"/>
          <w:sz w:val="18"/>
          <w:szCs w:val="18"/>
        </w:rPr>
        <w:t>II.</w:t>
        <w:tab/>
        <w:t xml:space="preserve">Der bevollmächtigte Vertreter für die Vertragsdurchführung ist: </w:t>
      </w:r>
    </w:p>
    <w:p>
      <w:pPr>
        <w:pStyle w:val="BlockText"/>
        <w:snapToGrid w:val="false"/>
        <w:spacing w:before="0" w:after="0"/>
        <w:ind w:firstLine="284" w:left="0"/>
        <w:rPr>
          <w:rFonts w:cs="Arial"/>
          <w:sz w:val="18"/>
          <w:szCs w:val="18"/>
        </w:rPr>
      </w:pPr>
      <w:r>
        <w:rPr>
          <w:rFonts w:cs="Arial"/>
          <w:sz w:val="18"/>
          <w:szCs w:val="18"/>
        </w:rPr>
        <w:t>____________________________________________________________________</w:t>
      </w:r>
    </w:p>
    <w:p>
      <w:pPr>
        <w:pStyle w:val="Normal"/>
        <w:keepNext w:val="true"/>
        <w:spacing w:lineRule="auto" w:line="240" w:before="0" w:after="0"/>
        <w:ind w:hanging="0" w:left="709"/>
        <w:jc w:val="both"/>
        <w:rPr>
          <w:rFonts w:ascii="Arial" w:hAnsi="Arial" w:eastAsia="Times New Roman" w:cs="Arial"/>
          <w:color w:val="000000"/>
          <w:sz w:val="16"/>
          <w:szCs w:val="16"/>
          <w:lang w:eastAsia="de-DE"/>
        </w:rPr>
      </w:pPr>
      <w:r>
        <w:rPr>
          <w:rFonts w:eastAsia="Times New Roman" w:cs="Arial" w:ascii="Arial" w:hAnsi="Arial"/>
          <w:color w:val="000000"/>
          <w:sz w:val="18"/>
          <w:szCs w:val="18"/>
          <w:lang w:eastAsia="de-DE"/>
        </w:rPr>
        <w:tab/>
        <w:tab/>
        <w:tab/>
      </w:r>
      <w:r>
        <w:rPr>
          <w:rFonts w:eastAsia="Times New Roman" w:cs="Arial" w:ascii="Arial" w:hAnsi="Arial"/>
          <w:color w:val="000000"/>
          <w:sz w:val="16"/>
          <w:szCs w:val="16"/>
          <w:lang w:eastAsia="de-DE"/>
        </w:rPr>
        <w:t>(</w:t>
      </w:r>
      <w:r>
        <w:rPr>
          <w:rFonts w:eastAsia="Times New Roman" w:cs="Arial" w:ascii="Arial" w:hAnsi="Arial"/>
          <w:i/>
          <w:color w:val="000000"/>
          <w:sz w:val="16"/>
          <w:szCs w:val="16"/>
          <w:lang w:eastAsia="de-DE"/>
        </w:rPr>
        <w:t>Name und Anschrift</w:t>
      </w:r>
      <w:r>
        <w:rPr>
          <w:rFonts w:eastAsia="Times New Roman" w:cs="Arial" w:ascii="Arial" w:hAnsi="Arial"/>
          <w:color w:val="000000"/>
          <w:sz w:val="16"/>
          <w:szCs w:val="16"/>
          <w:lang w:eastAsia="de-DE"/>
        </w:rPr>
        <w:t>)</w:t>
      </w:r>
    </w:p>
    <w:p>
      <w:pPr>
        <w:pStyle w:val="BlockText"/>
        <w:snapToGrid w:val="false"/>
        <w:spacing w:before="240" w:after="60"/>
        <w:ind w:hanging="284" w:left="284"/>
        <w:rPr>
          <w:rFonts w:cs="Arial"/>
          <w:sz w:val="18"/>
          <w:szCs w:val="18"/>
        </w:rPr>
      </w:pPr>
      <w:r>
        <w:rPr>
          <w:rFonts w:cs="Arial"/>
          <w:sz w:val="18"/>
          <w:szCs w:val="18"/>
        </w:rPr>
        <w:t xml:space="preserve">III. </w:t>
        <w:tab/>
        <w:t xml:space="preserve">Die Bietergemeinschaft wurde aus folgenden Gründen gebildet: </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0" w:after="60"/>
        <w:ind w:firstLine="284" w:left="0"/>
        <w:rPr>
          <w:rFonts w:cs="Arial"/>
          <w:sz w:val="18"/>
          <w:szCs w:val="18"/>
        </w:rPr>
      </w:pPr>
      <w:r>
        <w:rPr>
          <w:rFonts w:cs="Arial"/>
          <w:sz w:val="18"/>
          <w:szCs w:val="18"/>
        </w:rPr>
        <w:t>____________________________________________________________________</w:t>
      </w:r>
    </w:p>
    <w:p>
      <w:pPr>
        <w:pStyle w:val="BlockText"/>
        <w:snapToGrid w:val="false"/>
        <w:spacing w:before="240" w:after="60"/>
        <w:ind w:hanging="0" w:left="0"/>
        <w:rPr>
          <w:rFonts w:cs="Arial"/>
          <w:sz w:val="18"/>
          <w:szCs w:val="18"/>
        </w:rPr>
      </w:pPr>
      <w:r>
        <w:rPr>
          <w:rFonts w:cs="Arial"/>
          <w:sz w:val="18"/>
          <w:szCs w:val="18"/>
        </w:rPr>
        <w:t>IV. Jedes Mitglied der Bietergemeinschaft erklärt:</w:t>
      </w:r>
    </w:p>
    <w:p>
      <w:pPr>
        <w:pStyle w:val="BlockText"/>
        <w:keepNext w:val="true"/>
        <w:numPr>
          <w:ilvl w:val="1"/>
          <w:numId w:val="1"/>
        </w:numPr>
        <w:snapToGrid w:val="false"/>
        <w:spacing w:before="0" w:after="60"/>
        <w:ind w:hanging="283" w:left="567"/>
        <w:rPr>
          <w:rFonts w:cs="Arial"/>
          <w:sz w:val="18"/>
          <w:szCs w:val="18"/>
        </w:rPr>
      </w:pPr>
      <w:r>
        <w:rPr>
          <w:rFonts w:cs="Arial"/>
          <w:color w:val="000000"/>
          <w:sz w:val="18"/>
          <w:szCs w:val="18"/>
        </w:rPr>
        <w:t xml:space="preserve">Der bevollmächtigte Vertreter vertritt die Mitglieder </w:t>
      </w:r>
      <w:r>
        <w:rPr>
          <w:rFonts w:cs="Arial"/>
          <w:sz w:val="18"/>
          <w:szCs w:val="18"/>
        </w:rPr>
        <w:t>gegenüber der Auftraggeberin rechtsverbindlich</w:t>
      </w:r>
      <w:r>
        <w:rPr>
          <w:rFonts w:cs="Arial"/>
          <w:color w:val="000000"/>
          <w:sz w:val="18"/>
          <w:szCs w:val="18"/>
        </w:rPr>
        <w:t>.</w:t>
      </w:r>
    </w:p>
    <w:p>
      <w:pPr>
        <w:pStyle w:val="BlockText"/>
        <w:keepNext w:val="true"/>
        <w:numPr>
          <w:ilvl w:val="1"/>
          <w:numId w:val="1"/>
        </w:numPr>
        <w:snapToGrid w:val="false"/>
        <w:spacing w:before="0" w:after="60"/>
        <w:ind w:hanging="283" w:left="567"/>
        <w:rPr>
          <w:rFonts w:cs="Arial"/>
          <w:sz w:val="18"/>
          <w:szCs w:val="18"/>
        </w:rPr>
      </w:pPr>
      <w:r>
        <w:rPr>
          <w:rFonts w:cs="Arial"/>
          <w:color w:val="000000"/>
          <w:sz w:val="18"/>
          <w:szCs w:val="18"/>
        </w:rPr>
        <w:t xml:space="preserve">Die Erklärungen des bevollmächtigten Vertreters im Vordruck </w:t>
      </w:r>
      <w:r>
        <w:rPr>
          <w:rFonts w:cs="Arial"/>
          <w:i/>
          <w:color w:val="000000"/>
          <w:sz w:val="18"/>
          <w:szCs w:val="18"/>
        </w:rPr>
        <w:t>Eignung</w:t>
      </w:r>
      <w:r>
        <w:rPr>
          <w:rFonts w:cs="Arial"/>
          <w:i/>
          <w:sz w:val="18"/>
          <w:szCs w:val="18"/>
        </w:rPr>
        <w:t xml:space="preserve"> (Anlage 6-030)</w:t>
      </w:r>
      <w:r>
        <w:rPr>
          <w:rFonts w:cs="Arial"/>
          <w:color w:val="000000"/>
          <w:sz w:val="18"/>
          <w:szCs w:val="18"/>
        </w:rPr>
        <w:t xml:space="preserve"> sind zutreffend. Insbesondere treffen die </w:t>
      </w:r>
      <w:r>
        <w:rPr>
          <w:rFonts w:cs="Arial"/>
          <w:sz w:val="18"/>
          <w:szCs w:val="18"/>
        </w:rPr>
        <w:t xml:space="preserve">Erklärungen unter Nr. 1.5 des Vordrucks </w:t>
      </w:r>
      <w:r>
        <w:rPr>
          <w:rFonts w:cs="Arial"/>
          <w:i/>
          <w:sz w:val="18"/>
          <w:szCs w:val="18"/>
        </w:rPr>
        <w:t>Eignung (Anlage 6-030)</w:t>
      </w:r>
      <w:r>
        <w:rPr>
          <w:rFonts w:cs="Arial"/>
          <w:sz w:val="18"/>
          <w:szCs w:val="18"/>
        </w:rPr>
        <w:t xml:space="preserve"> auf jedes einzelne Mitgliedsunternehmen zu.   </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Alle Mitglieder haften als Gesamtschuldner.</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Für kein Fach- oder Gebietslos im Angebot der Bietergemeinschaft stehen die Mitglieder in potentiellem Wettbewerbsverhältnis auf den relevanten Ausschreibungsmärkten.</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Für kein Fach- oder Gebietslos im Angebot der Bietergemeinschaft ist ein Mitglied aufgrund seiner betrieblichen oder geschäftlichen Verhältnisse jeweils allein zur Teilnahme an der Ausschreibung mit einem eigenständigen Angebot hinreichend leistungsfähig. Erst ihr Zusammenschluss versetzt die Mitglieder der Bietergemeinschaft in die Lage, ein Angebot abzugeben.</w:t>
      </w:r>
    </w:p>
    <w:p>
      <w:pPr>
        <w:pStyle w:val="BlockText"/>
        <w:keepNext w:val="true"/>
        <w:numPr>
          <w:ilvl w:val="1"/>
          <w:numId w:val="1"/>
        </w:numPr>
        <w:snapToGrid w:val="false"/>
        <w:spacing w:before="0" w:after="60"/>
        <w:ind w:hanging="283" w:left="567"/>
        <w:rPr>
          <w:rFonts w:cs="Arial"/>
          <w:sz w:val="18"/>
          <w:szCs w:val="18"/>
        </w:rPr>
      </w:pPr>
      <w:r>
        <w:rPr>
          <w:rFonts w:cs="Arial"/>
          <w:sz w:val="18"/>
          <w:szCs w:val="18"/>
        </w:rPr>
        <w:t>Zahlungen werden mit befreiender Wirkung für die Auftraggeberin an den o.g. bevollmächtigten Vertreter oder nach dessen schriftlicher Weisung geleistet. Dies gilt auch nach Auflösung der Gemeinschaft.</w:t>
      </w:r>
    </w:p>
    <w:p>
      <w:pPr>
        <w:pStyle w:val="Normal"/>
        <w:keepNext w:val="true"/>
        <w:spacing w:lineRule="auto" w:line="240" w:before="60" w:after="0"/>
        <w:ind w:hanging="851" w:left="1135"/>
        <w:jc w:val="both"/>
        <w:rPr>
          <w:rFonts w:ascii="Arial" w:hAnsi="Arial" w:cs="Arial"/>
          <w:sz w:val="16"/>
          <w:szCs w:val="16"/>
        </w:rPr>
      </w:pPr>
      <w:r>
        <w:rPr>
          <w:rFonts w:cs="Arial" w:ascii="Arial" w:hAnsi="Arial"/>
          <w:b/>
          <w:i/>
          <w:sz w:val="16"/>
          <w:szCs w:val="16"/>
        </w:rPr>
        <w:t>Hinweis:</w:t>
      </w:r>
      <w:r>
        <w:rPr>
          <w:rFonts w:cs="Arial" w:ascii="Arial" w:hAnsi="Arial"/>
          <w:i/>
          <w:sz w:val="16"/>
          <w:szCs w:val="16"/>
        </w:rPr>
        <w:t xml:space="preserve">  </w:t>
      </w:r>
      <w:r>
        <w:rPr>
          <w:rFonts w:cs="Arial" w:ascii="Arial" w:hAnsi="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pPr>
        <w:pStyle w:val="Normal"/>
        <w:keepNext w:val="true"/>
        <w:spacing w:lineRule="auto" w:line="240" w:before="40" w:after="240"/>
        <w:ind w:hanging="851" w:left="1135"/>
        <w:jc w:val="both"/>
        <w:rPr>
          <w:rFonts w:ascii="Arial" w:hAnsi="Arial" w:eastAsia="Times New Roman" w:cs="Arial"/>
          <w:sz w:val="16"/>
          <w:szCs w:val="16"/>
          <w:lang w:eastAsia="de-DE"/>
        </w:rPr>
      </w:pPr>
      <w:r>
        <w:rPr>
          <w:rFonts w:cs="Arial" w:ascii="Arial" w:hAnsi="Arial"/>
          <w:b/>
          <w:i/>
          <w:sz w:val="16"/>
          <w:szCs w:val="16"/>
        </w:rPr>
        <w:t>Hinweis:</w:t>
      </w:r>
      <w:r>
        <w:rPr>
          <w:rFonts w:cs="Arial" w:ascii="Arial" w:hAnsi="Arial"/>
          <w:i/>
          <w:sz w:val="16"/>
          <w:szCs w:val="16"/>
        </w:rPr>
        <w:t xml:space="preserve"> </w:t>
        <w:tab/>
      </w:r>
      <w:r>
        <w:rPr>
          <w:rFonts w:cs="Arial" w:ascii="Arial" w:hAnsi="Arial"/>
          <w:sz w:val="16"/>
          <w:szCs w:val="16"/>
        </w:rPr>
        <w:t>Bei nationalen (unterschwelligen) Vergaben gilt zusätzlich § 6 Abs. 2 VOB/A.</w:t>
      </w:r>
    </w:p>
    <w:p>
      <w:pPr>
        <w:pStyle w:val="ListParagraph"/>
        <w:numPr>
          <w:ilvl w:val="0"/>
          <w:numId w:val="2"/>
        </w:numPr>
        <w:tabs>
          <w:tab w:val="clear" w:pos="708"/>
          <w:tab w:val="left" w:pos="9639" w:leader="dot"/>
        </w:tabs>
        <w:snapToGrid w:val="false"/>
        <w:spacing w:lineRule="auto" w:line="240" w:before="0" w:after="0"/>
        <w:ind w:hanging="284" w:left="284"/>
        <w:contextualSpacing/>
        <w:jc w:val="both"/>
        <w:rPr>
          <w:rFonts w:ascii="Arial" w:hAnsi="Arial" w:cs="Arial"/>
          <w:color w:val="000000"/>
          <w:sz w:val="18"/>
          <w:szCs w:val="18"/>
        </w:rPr>
      </w:pPr>
      <w:r>
        <w:fldChar w:fldCharType="begin">
          <w:ffData>
            <w:name w:val="Text24"/>
            <w:enabled/>
            <w:calcOnExit w:val="0"/>
            <w:textInput>
              <w:default w:val=" "/>
            </w:textInput>
          </w:ffData>
        </w:fldChar>
      </w:r>
      <w:r>
        <w:rPr/>
        <w:instrText xml:space="preserve"> FORMTEXT </w:instrText>
      </w:r>
      <w:bookmarkStart w:id="0" w:name="Text241"/>
      <w:r>
        <w:rPr/>
      </w:r>
      <w:r>
        <w:rPr/>
        <w:fldChar w:fldCharType="separate"/>
      </w:r>
      <w:r>
        <w:rPr/>
      </w:r>
      <w:r>
        <w:rPr>
          <w:rFonts w:cs="Arial" w:ascii="Arial" w:hAnsi="Arial"/>
          <w:color w:val="000000"/>
          <w:sz w:val="18"/>
          <w:szCs w:val="18"/>
        </w:rPr>
        <w:t xml:space="preserve"> </w:t>
      </w:r>
      <w:r>
        <w:rPr/>
      </w:r>
      <w:r>
        <w:rPr/>
        <w:fldChar w:fldCharType="end"/>
      </w:r>
      <w:bookmarkEnd w:id="0"/>
      <w:r>
        <w:rPr>
          <w:rFonts w:cs="Arial" w:ascii="Arial" w:hAnsi="Arial"/>
          <w:color w:val="000000"/>
          <w:sz w:val="18"/>
          <w:szCs w:val="18"/>
        </w:rPr>
        <w:tab/>
      </w:r>
    </w:p>
    <w:p>
      <w:pPr>
        <w:pStyle w:val="Normal"/>
        <w:spacing w:lineRule="auto" w:line="240" w:before="0" w:after="0"/>
        <w:ind w:hanging="284" w:left="284"/>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851" w:leader="none"/>
        </w:tabs>
        <w:spacing w:lineRule="auto" w:line="240" w:before="0" w:after="0"/>
        <w:ind w:hanging="284" w:left="284"/>
        <w:jc w:val="both"/>
        <w:rPr>
          <w:rFonts w:ascii="Arial" w:hAnsi="Arial" w:cs="Arial"/>
          <w:b/>
          <w:color w:val="000000"/>
          <w:sz w:val="18"/>
          <w:szCs w:val="18"/>
        </w:rPr>
      </w:pPr>
      <w:r>
        <w:rPr>
          <w:rFonts w:cs="Arial" w:ascii="Arial" w:hAnsi="Arial"/>
          <w:b/>
          <w:color w:val="000000"/>
          <w:sz w:val="18"/>
          <w:szCs w:val="18"/>
        </w:rPr>
      </w:r>
    </w:p>
    <w:p>
      <w:pPr>
        <w:pStyle w:val="ListParagraph"/>
        <w:numPr>
          <w:ilvl w:val="0"/>
          <w:numId w:val="2"/>
        </w:numPr>
        <w:tabs>
          <w:tab w:val="clear" w:pos="708"/>
          <w:tab w:val="left" w:pos="9639" w:leader="dot"/>
        </w:tabs>
        <w:spacing w:lineRule="auto" w:line="240" w:before="0" w:after="0"/>
        <w:ind w:hanging="284" w:left="284"/>
        <w:contextualSpacing/>
        <w:jc w:val="both"/>
        <w:rPr>
          <w:rFonts w:ascii="Arial" w:hAnsi="Arial" w:cs="Arial"/>
          <w:color w:val="000000"/>
          <w:sz w:val="18"/>
          <w:szCs w:val="18"/>
        </w:rPr>
      </w:pPr>
      <w:r>
        <w:fldChar w:fldCharType="begin">
          <w:ffData>
            <w:name w:val="Text242"/>
            <w:enabled/>
            <w:calcOnExit w:val="0"/>
            <w:textInput>
              <w:default w:val=" "/>
            </w:textInput>
          </w:ffData>
        </w:fldChar>
      </w:r>
      <w:r>
        <w:rPr/>
        <w:instrText xml:space="preserve"> FORMTEXT </w:instrText>
      </w:r>
      <w:r>
        <w:rPr/>
      </w:r>
      <w:r>
        <w:rPr/>
        <w:fldChar w:fldCharType="separate"/>
      </w:r>
      <w:r>
        <w:rPr/>
      </w:r>
      <w:r>
        <w:rPr>
          <w:rFonts w:cs="Arial" w:ascii="Arial" w:hAnsi="Arial"/>
          <w:color w:val="000000"/>
          <w:sz w:val="18"/>
          <w:szCs w:val="18"/>
        </w:rPr>
        <w:t xml:space="preserve"> </w:t>
      </w:r>
      <w:r>
        <w:rPr/>
      </w:r>
      <w:r>
        <w:rPr/>
        <w:fldChar w:fldCharType="end"/>
      </w:r>
      <w:r>
        <w:rPr>
          <w:rFonts w:cs="Arial" w:ascii="Arial" w:hAnsi="Arial"/>
          <w:color w:val="000000"/>
          <w:sz w:val="18"/>
          <w:szCs w:val="18"/>
        </w:rPr>
        <w:tab/>
      </w:r>
    </w:p>
    <w:p>
      <w:pPr>
        <w:pStyle w:val="Normal"/>
        <w:spacing w:lineRule="auto" w:line="240" w:before="0" w:after="0"/>
        <w:ind w:hanging="426" w:left="426"/>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851" w:leader="none"/>
        </w:tabs>
        <w:spacing w:lineRule="auto" w:line="240" w:before="0" w:after="0"/>
        <w:ind w:hanging="426" w:left="426"/>
        <w:jc w:val="both"/>
        <w:rPr>
          <w:rFonts w:ascii="Arial" w:hAnsi="Arial" w:cs="Arial"/>
          <w:b/>
          <w:color w:val="000000"/>
          <w:sz w:val="18"/>
          <w:szCs w:val="18"/>
        </w:rPr>
      </w:pPr>
      <w:r>
        <w:rPr>
          <w:rFonts w:cs="Arial" w:ascii="Arial" w:hAnsi="Arial"/>
          <w:b/>
          <w:color w:val="000000"/>
          <w:sz w:val="18"/>
          <w:szCs w:val="18"/>
        </w:rPr>
      </w:r>
    </w:p>
    <w:p>
      <w:pPr>
        <w:pStyle w:val="Normal"/>
        <w:tabs>
          <w:tab w:val="clear" w:pos="708"/>
          <w:tab w:val="left" w:pos="9639" w:leader="dot"/>
        </w:tabs>
        <w:spacing w:lineRule="auto" w:line="240" w:before="0" w:after="0"/>
        <w:ind w:hanging="284" w:left="284"/>
        <w:jc w:val="both"/>
        <w:rPr>
          <w:rFonts w:ascii="Arial" w:hAnsi="Arial" w:cs="Arial"/>
          <w:color w:val="000000"/>
          <w:sz w:val="18"/>
          <w:szCs w:val="18"/>
        </w:rPr>
      </w:pPr>
      <w:r>
        <w:rPr>
          <w:rFonts w:cs="Arial" w:ascii="Arial" w:hAnsi="Arial"/>
          <w:color w:val="000000"/>
          <w:sz w:val="18"/>
          <w:szCs w:val="18"/>
        </w:rPr>
        <w:t xml:space="preserve">3. </w:t>
        <w:tab/>
      </w:r>
      <w:r>
        <w:fldChar w:fldCharType="begin">
          <w:ffData>
            <w:name w:val="Text243"/>
            <w:enabled/>
            <w:calcOnExit w:val="0"/>
            <w:textInput>
              <w:default w:val=" "/>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xml:space="preserve"> </w:t>
      </w:r>
      <w:r>
        <w:rPr>
          <w:rFonts w:cs="Arial" w:ascii="Arial" w:hAnsi="Arial"/>
          <w:color w:val="000000"/>
          <w:sz w:val="18"/>
          <w:szCs w:val="18"/>
        </w:rPr>
      </w:r>
      <w:r>
        <w:rPr>
          <w:sz w:val="18"/>
          <w:szCs w:val="18"/>
          <w:rFonts w:cs="Arial" w:ascii="Arial" w:hAnsi="Arial"/>
          <w:color w:val="000000"/>
        </w:rPr>
        <w:fldChar w:fldCharType="end"/>
      </w:r>
      <w:r>
        <w:rPr>
          <w:rFonts w:cs="Arial" w:ascii="Arial" w:hAnsi="Arial"/>
          <w:color w:val="000000"/>
          <w:sz w:val="18"/>
          <w:szCs w:val="18"/>
        </w:rPr>
        <w:tab/>
      </w:r>
    </w:p>
    <w:p>
      <w:pPr>
        <w:pStyle w:val="Normal"/>
        <w:spacing w:lineRule="auto" w:line="240" w:before="0" w:after="0"/>
        <w:ind w:hanging="284" w:left="284"/>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Normal"/>
        <w:tabs>
          <w:tab w:val="clear" w:pos="708"/>
          <w:tab w:val="left" w:pos="9639" w:leader="dot"/>
        </w:tabs>
        <w:spacing w:lineRule="auto" w:line="240" w:before="0" w:after="0"/>
        <w:jc w:val="both"/>
        <w:rPr>
          <w:rFonts w:ascii="Arial" w:hAnsi="Arial" w:cs="Arial"/>
          <w:color w:val="000000"/>
          <w:sz w:val="18"/>
          <w:szCs w:val="18"/>
        </w:rPr>
      </w:pPr>
      <w:r>
        <w:rPr>
          <w:rFonts w:cs="Arial" w:ascii="Arial" w:hAnsi="Arial"/>
          <w:color w:val="000000"/>
          <w:sz w:val="18"/>
          <w:szCs w:val="18"/>
        </w:rPr>
      </w:r>
    </w:p>
    <w:p>
      <w:pPr>
        <w:pStyle w:val="Normal"/>
        <w:tabs>
          <w:tab w:val="clear" w:pos="708"/>
          <w:tab w:val="left" w:pos="9639" w:leader="dot"/>
        </w:tabs>
        <w:spacing w:lineRule="auto" w:line="240" w:before="0" w:after="0"/>
        <w:ind w:hanging="284" w:left="284"/>
        <w:jc w:val="both"/>
        <w:rPr>
          <w:rFonts w:ascii="Arial" w:hAnsi="Arial" w:cs="Arial"/>
          <w:color w:val="000000"/>
          <w:sz w:val="18"/>
          <w:szCs w:val="18"/>
        </w:rPr>
      </w:pPr>
      <w:r>
        <w:rPr>
          <w:rFonts w:cs="Arial" w:ascii="Arial" w:hAnsi="Arial"/>
          <w:color w:val="000000"/>
          <w:sz w:val="18"/>
          <w:szCs w:val="18"/>
        </w:rPr>
        <w:t>4.</w:t>
        <w:tab/>
      </w:r>
      <w:r>
        <w:fldChar w:fldCharType="begin">
          <w:ffData>
            <w:name w:val="Text244"/>
            <w:enabled/>
            <w:calcOnExit w:val="0"/>
            <w:textInput>
              <w:default w:val=" "/>
            </w:textInput>
          </w:ffData>
        </w:fldChar>
      </w:r>
      <w:r>
        <w:rPr>
          <w:sz w:val="18"/>
          <w:szCs w:val="18"/>
          <w:rFonts w:cs="Arial" w:ascii="Arial" w:hAnsi="Arial"/>
          <w:color w:val="000000"/>
        </w:rPr>
        <w:instrText xml:space="preserve"> FORMTEXT </w:instrText>
      </w:r>
      <w:r>
        <w:rPr>
          <w:rFonts w:cs="Arial" w:ascii="Arial" w:hAnsi="Arial"/>
          <w:color w:val="000000"/>
          <w:sz w:val="18"/>
          <w:szCs w:val="18"/>
        </w:rPr>
      </w:r>
      <w:r>
        <w:rPr>
          <w:sz w:val="18"/>
          <w:szCs w:val="18"/>
          <w:rFonts w:cs="Arial" w:ascii="Arial" w:hAnsi="Arial"/>
          <w:color w:val="000000"/>
        </w:rPr>
        <w:fldChar w:fldCharType="separate"/>
      </w:r>
      <w:r>
        <w:rPr>
          <w:rFonts w:cs="Arial" w:ascii="Arial" w:hAnsi="Arial"/>
          <w:color w:val="000000"/>
          <w:sz w:val="18"/>
          <w:szCs w:val="18"/>
        </w:rPr>
        <w:t xml:space="preserve"> </w:t>
      </w:r>
      <w:r>
        <w:rPr>
          <w:rFonts w:cs="Arial" w:ascii="Arial" w:hAnsi="Arial"/>
          <w:color w:val="000000"/>
          <w:sz w:val="18"/>
          <w:szCs w:val="18"/>
        </w:rPr>
      </w:r>
      <w:r>
        <w:rPr>
          <w:sz w:val="18"/>
          <w:szCs w:val="18"/>
          <w:rFonts w:cs="Arial" w:ascii="Arial" w:hAnsi="Arial"/>
          <w:color w:val="000000"/>
        </w:rPr>
        <w:fldChar w:fldCharType="end"/>
      </w:r>
      <w:r>
        <w:rPr>
          <w:rFonts w:cs="Arial" w:ascii="Arial" w:hAnsi="Arial"/>
          <w:color w:val="000000"/>
          <w:sz w:val="18"/>
          <w:szCs w:val="18"/>
        </w:rPr>
        <w:tab/>
      </w:r>
    </w:p>
    <w:p>
      <w:pPr>
        <w:pStyle w:val="Normal"/>
        <w:spacing w:lineRule="auto" w:line="240" w:before="0" w:after="0"/>
        <w:ind w:hanging="426" w:left="426"/>
        <w:jc w:val="both"/>
        <w:rPr>
          <w:rFonts w:ascii="Arial" w:hAnsi="Arial" w:cs="Arial"/>
          <w:b/>
          <w:bCs/>
          <w:color w:val="000000"/>
          <w:sz w:val="18"/>
          <w:szCs w:val="18"/>
        </w:rPr>
      </w:pPr>
      <w:r>
        <w:rPr>
          <w:rFonts w:cs="Arial" w:ascii="Arial" w:hAnsi="Arial"/>
          <w:color w:val="000000"/>
          <w:sz w:val="18"/>
          <w:szCs w:val="18"/>
        </w:rPr>
        <w:tab/>
      </w:r>
      <w:r>
        <w:rPr>
          <w:rFonts w:cs="Arial" w:ascii="Arial" w:hAnsi="Arial"/>
          <w:b/>
          <w:bCs/>
          <w:color w:val="000000"/>
          <w:sz w:val="18"/>
          <w:szCs w:val="18"/>
        </w:rPr>
        <w:t>Ort, Datum</w:t>
        <w:tab/>
        <w:tab/>
        <w:tab/>
        <w:tab/>
        <w:t>Stempel und rechtsverbindliche Unterschrift des Mitglieds</w:t>
      </w:r>
    </w:p>
    <w:p>
      <w:pPr>
        <w:pStyle w:val="BlockText"/>
        <w:snapToGrid w:val="false"/>
        <w:spacing w:before="120" w:after="0"/>
        <w:ind w:firstLine="709" w:left="1418"/>
        <w:rPr>
          <w:sz w:val="18"/>
          <w:szCs w:val="18"/>
        </w:rPr>
      </w:pPr>
      <w:r>
        <w:rPr>
          <w:rFonts w:cs="Arial"/>
          <w:sz w:val="18"/>
          <w:szCs w:val="18"/>
        </w:rPr>
        <w:t>[</w:t>
      </w:r>
      <w:r>
        <w:rPr>
          <w:rFonts w:cs="Arial"/>
          <w:i/>
          <w:sz w:val="18"/>
          <w:szCs w:val="18"/>
        </w:rPr>
        <w:t>von jedem Mitglied der Bietergemeinschaft zu unterschreiben</w:t>
      </w:r>
      <w:r>
        <w:rPr>
          <w:rFonts w:cs="Arial"/>
          <w:sz w:val="18"/>
          <w:szCs w:val="18"/>
        </w:rPr>
        <w:t>]</w:t>
      </w:r>
    </w:p>
    <w:sectPr>
      <w:headerReference w:type="even" r:id="rId2"/>
      <w:headerReference w:type="default" r:id="rId3"/>
      <w:headerReference w:type="first" r:id="rId4"/>
      <w:footerReference w:type="even" r:id="rId5"/>
      <w:footerReference w:type="default" r:id="rId6"/>
      <w:footerReference w:type="first" r:id="rId7"/>
      <w:type w:val="continuous"/>
      <w:pgSz w:w="11906" w:h="16838"/>
      <w:pgMar w:left="1417" w:right="1417" w:gutter="0" w:header="454" w:top="1418" w:footer="454" w:bottom="1134"/>
      <w:formProt w:val="tru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sz w:val="20"/>
        <w:szCs w:val="20"/>
      </w:rPr>
    </w:pPr>
    <w:r>
      <w:rPr>
        <w:rFonts w:cs="Arial"/>
        <w:sz w:val="20"/>
        <w:szCs w:val="20"/>
      </w:rPr>
    </w:r>
  </w:p>
  <w:p>
    <w:pPr>
      <w:pStyle w:val="Header"/>
      <w:tabs>
        <w:tab w:val="clear" w:pos="4536"/>
        <w:tab w:val="clear" w:pos="9072"/>
        <w:tab w:val="left" w:pos="8364" w:leader="none"/>
      </w:tabs>
      <w:snapToGrid w:val="false"/>
      <w:rPr>
        <w:sz w:val="20"/>
        <w:szCs w:val="20"/>
      </w:rPr>
    </w:pPr>
    <w:r>
      <w:rPr>
        <w:rFonts w:cs="Arial" w:ascii="Arial" w:hAnsi="Arial"/>
        <w:sz w:val="20"/>
        <w:szCs w:val="20"/>
      </w:rPr>
      <w:t>Bietergemeinschaft – 04/2023</w:t>
      <w:tab/>
    </w:r>
    <w:r>
      <w:rPr>
        <w:rFonts w:ascii="Arial" w:hAnsi="Arial"/>
        <w:sz w:val="20"/>
        <w:szCs w:val="20"/>
      </w:rPr>
      <w:fldChar w:fldCharType="begin"/>
    </w:r>
    <w:r>
      <w:rPr>
        <w:sz w:val="20"/>
        <w:szCs w:val="20"/>
        <w:rFonts w:ascii="Arial" w:hAnsi="Arial"/>
      </w:rPr>
      <w:instrText xml:space="preserve"> PAGE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r>
      <w:rPr>
        <w:rFonts w:ascii="Arial" w:hAnsi="Arial"/>
        <w:sz w:val="20"/>
        <w:szCs w:val="20"/>
      </w:rPr>
      <w:t xml:space="preserve"> von </w:t>
    </w:r>
    <w:r>
      <w:rPr>
        <w:rFonts w:ascii="Arial" w:hAnsi="Arial"/>
        <w:sz w:val="20"/>
        <w:szCs w:val="20"/>
      </w:rPr>
      <w:fldChar w:fldCharType="begin"/>
    </w:r>
    <w:r>
      <w:rPr>
        <w:sz w:val="20"/>
        <w:szCs w:val="20"/>
        <w:rFonts w:ascii="Arial" w:hAnsi="Arial"/>
      </w:rPr>
      <w:instrText xml:space="preserve"> NUMPAGES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sz w:val="20"/>
        <w:szCs w:val="20"/>
      </w:rPr>
    </w:pPr>
    <w:r>
      <w:rPr>
        <w:rFonts w:cs="Arial"/>
        <w:sz w:val="20"/>
        <w:szCs w:val="20"/>
      </w:rPr>
    </w:r>
  </w:p>
  <w:p>
    <w:pPr>
      <w:pStyle w:val="Header"/>
      <w:tabs>
        <w:tab w:val="clear" w:pos="4536"/>
        <w:tab w:val="clear" w:pos="9072"/>
        <w:tab w:val="left" w:pos="8364" w:leader="none"/>
      </w:tabs>
      <w:snapToGrid w:val="false"/>
      <w:rPr>
        <w:sz w:val="20"/>
        <w:szCs w:val="20"/>
      </w:rPr>
    </w:pPr>
    <w:r>
      <w:rPr>
        <w:rFonts w:cs="Arial" w:ascii="Arial" w:hAnsi="Arial"/>
        <w:sz w:val="20"/>
        <w:szCs w:val="20"/>
      </w:rPr>
      <w:t>Bietergemeinschaft – 04/2023</w:t>
      <w:tab/>
    </w:r>
    <w:r>
      <w:rPr>
        <w:rFonts w:ascii="Arial" w:hAnsi="Arial"/>
        <w:sz w:val="20"/>
        <w:szCs w:val="20"/>
      </w:rPr>
      <w:fldChar w:fldCharType="begin"/>
    </w:r>
    <w:r>
      <w:rPr>
        <w:sz w:val="20"/>
        <w:szCs w:val="20"/>
        <w:rFonts w:ascii="Arial" w:hAnsi="Arial"/>
      </w:rPr>
      <w:instrText xml:space="preserve"> PAGE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r>
      <w:rPr>
        <w:rFonts w:ascii="Arial" w:hAnsi="Arial"/>
        <w:sz w:val="20"/>
        <w:szCs w:val="20"/>
      </w:rPr>
      <w:t xml:space="preserve"> von </w:t>
    </w:r>
    <w:r>
      <w:rPr>
        <w:rFonts w:ascii="Arial" w:hAnsi="Arial"/>
        <w:sz w:val="20"/>
        <w:szCs w:val="20"/>
      </w:rPr>
      <w:fldChar w:fldCharType="begin"/>
    </w:r>
    <w:r>
      <w:rPr>
        <w:sz w:val="20"/>
        <w:szCs w:val="20"/>
        <w:rFonts w:ascii="Arial" w:hAnsi="Arial"/>
      </w:rPr>
      <w:instrText xml:space="preserve"> NUMPAGES </w:instrText>
    </w:r>
    <w:r>
      <w:rPr>
        <w:sz w:val="20"/>
        <w:szCs w:val="20"/>
        <w:rFonts w:ascii="Arial" w:hAnsi="Arial"/>
      </w:rPr>
      <w:fldChar w:fldCharType="separate"/>
    </w:r>
    <w:r>
      <w:rPr>
        <w:sz w:val="20"/>
        <w:szCs w:val="20"/>
        <w:rFonts w:ascii="Arial" w:hAnsi="Arial"/>
      </w:rPr>
      <w:t>2</w:t>
    </w:r>
    <w:r>
      <w:rPr>
        <w:sz w:val="20"/>
        <w:szCs w:val="20"/>
        <w:rFonts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jc w:val="right"/>
      <w:rPr>
        <w:rFonts w:ascii="Arial" w:hAnsi="Arial" w:cs="Arial"/>
        <w:b/>
        <w:sz w:val="20"/>
        <w:szCs w:val="20"/>
      </w:rPr>
    </w:pPr>
    <w:r>
      <w:rPr>
        <w:rFonts w:cs="Arial" w:ascii="Arial" w:hAnsi="Arial"/>
        <w:b/>
        <w:sz w:val="20"/>
        <w:szCs w:val="20"/>
      </w:rPr>
      <w:t>VV-Bau Anlage 6-110</w:t>
    </w:r>
  </w:p>
  <w:p>
    <w:pPr>
      <w:pStyle w:val="Header"/>
      <w:tabs>
        <w:tab w:val="clear" w:pos="4536"/>
        <w:tab w:val="right" w:pos="9072" w:leader="none"/>
      </w:tabs>
      <w:jc w:val="right"/>
      <w:rPr>
        <w:rFonts w:ascii="Times New Roman" w:hAnsi="Times New Roman" w:cs="Times New Roman"/>
        <w:sz w:val="20"/>
        <w:szCs w:val="20"/>
      </w:rPr>
    </w:pPr>
    <w:r>
      <w:rPr>
        <w:rFonts w:cs="Arial" w:ascii="Arial" w:hAnsi="Arial"/>
        <w:sz w:val="20"/>
        <w:szCs w:val="20"/>
      </w:rPr>
      <w:t>Bietergemeinschaft</w:t>
    </w:r>
  </w:p>
  <w:p>
    <w:pPr>
      <w:pStyle w:val="Header"/>
      <w:pBdr>
        <w:bottom w:val="single" w:sz="4" w:space="1" w:color="000000"/>
      </w:pBdr>
      <w:ind w:hanging="0" w:right="-1"/>
      <w:rPr>
        <w:b/>
      </w:rPr>
    </w:pPr>
    <w:r>
      <w:rPr>
        <w:b/>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right" w:pos="9072" w:leader="none"/>
      </w:tabs>
      <w:jc w:val="right"/>
      <w:rPr>
        <w:rFonts w:ascii="Arial" w:hAnsi="Arial" w:cs="Arial"/>
        <w:b/>
        <w:sz w:val="20"/>
        <w:szCs w:val="20"/>
      </w:rPr>
    </w:pPr>
    <w:r>
      <w:rPr>
        <w:rFonts w:cs="Arial" w:ascii="Arial" w:hAnsi="Arial"/>
        <w:b/>
        <w:sz w:val="20"/>
        <w:szCs w:val="20"/>
      </w:rPr>
      <w:t>VV-Bau Anlage 6-110</w:t>
    </w:r>
  </w:p>
  <w:p>
    <w:pPr>
      <w:pStyle w:val="Header"/>
      <w:tabs>
        <w:tab w:val="clear" w:pos="4536"/>
        <w:tab w:val="right" w:pos="9072" w:leader="none"/>
      </w:tabs>
      <w:jc w:val="right"/>
      <w:rPr>
        <w:rFonts w:ascii="Times New Roman" w:hAnsi="Times New Roman" w:cs="Times New Roman"/>
        <w:sz w:val="20"/>
        <w:szCs w:val="20"/>
      </w:rPr>
    </w:pPr>
    <w:r>
      <w:rPr>
        <w:rFonts w:cs="Arial" w:ascii="Arial" w:hAnsi="Arial"/>
        <w:sz w:val="20"/>
        <w:szCs w:val="20"/>
      </w:rPr>
      <w:t>Bietergemeinschaft</w:t>
    </w:r>
  </w:p>
  <w:p>
    <w:pPr>
      <w:pStyle w:val="Header"/>
      <w:pBdr>
        <w:bottom w:val="single" w:sz="4" w:space="1" w:color="000000"/>
      </w:pBdr>
      <w:ind w:hanging="0" w:right="-1"/>
      <w:rPr>
        <w:b/>
      </w:rPr>
    </w:pPr>
    <w:r>
      <w:rPr>
        <w:b/>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360"/>
      </w:pPr>
      <w:rPr/>
    </w:lvl>
    <w:lvl w:ilvl="1">
      <w:start w:val="1"/>
      <w:numFmt w:val="decimal"/>
      <w:lvlText w:val="%2."/>
      <w:lvlJc w:val="left"/>
      <w:pPr>
        <w:tabs>
          <w:tab w:val="num" w:pos="0"/>
        </w:tabs>
        <w:ind w:left="1788" w:hanging="360"/>
      </w:pPr>
      <w:rPr>
        <w:rFonts w:eastAsia="Times New Roman" w:cs="Arial"/>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2">
    <w:lvl w:ilvl="0">
      <w:start w:val="1"/>
      <w:numFmt w:val="decimal"/>
      <w:lvlText w:val="%1."/>
      <w:lvlJc w:val="left"/>
      <w:pPr>
        <w:tabs>
          <w:tab w:val="num" w:pos="0"/>
        </w:tabs>
        <w:ind w:left="780" w:hanging="360"/>
      </w:pPr>
      <w:rPr/>
    </w:lvl>
    <w:lvl w:ilvl="1">
      <w:start w:val="1"/>
      <w:numFmt w:val="lowerLetter"/>
      <w:lvlText w:val="%2."/>
      <w:lvlJc w:val="left"/>
      <w:pPr>
        <w:tabs>
          <w:tab w:val="num" w:pos="0"/>
        </w:tabs>
        <w:ind w:left="1500" w:hanging="360"/>
      </w:pPr>
      <w:rPr/>
    </w:lvl>
    <w:lvl w:ilvl="2">
      <w:start w:val="1"/>
      <w:numFmt w:val="lowerRoman"/>
      <w:lvlText w:val="%3."/>
      <w:lvlJc w:val="right"/>
      <w:pPr>
        <w:tabs>
          <w:tab w:val="num" w:pos="0"/>
        </w:tabs>
        <w:ind w:left="2220" w:hanging="180"/>
      </w:pPr>
      <w:rPr/>
    </w:lvl>
    <w:lvl w:ilvl="3">
      <w:start w:val="1"/>
      <w:numFmt w:val="decimal"/>
      <w:lvlText w:val="%4."/>
      <w:lvlJc w:val="left"/>
      <w:pPr>
        <w:tabs>
          <w:tab w:val="num" w:pos="0"/>
        </w:tabs>
        <w:ind w:left="2940" w:hanging="360"/>
      </w:pPr>
      <w:rPr/>
    </w:lvl>
    <w:lvl w:ilvl="4">
      <w:start w:val="1"/>
      <w:numFmt w:val="lowerLetter"/>
      <w:lvlText w:val="%5."/>
      <w:lvlJc w:val="left"/>
      <w:pPr>
        <w:tabs>
          <w:tab w:val="num" w:pos="0"/>
        </w:tabs>
        <w:ind w:left="3660" w:hanging="360"/>
      </w:pPr>
      <w:rPr/>
    </w:lvl>
    <w:lvl w:ilvl="5">
      <w:start w:val="1"/>
      <w:numFmt w:val="lowerRoman"/>
      <w:lvlText w:val="%6."/>
      <w:lvlJc w:val="right"/>
      <w:pPr>
        <w:tabs>
          <w:tab w:val="num" w:pos="0"/>
        </w:tabs>
        <w:ind w:left="4380" w:hanging="180"/>
      </w:pPr>
      <w:rPr/>
    </w:lvl>
    <w:lvl w:ilvl="6">
      <w:start w:val="1"/>
      <w:numFmt w:val="decimal"/>
      <w:lvlText w:val="%7."/>
      <w:lvlJc w:val="left"/>
      <w:pPr>
        <w:tabs>
          <w:tab w:val="num" w:pos="0"/>
        </w:tabs>
        <w:ind w:left="5100" w:hanging="360"/>
      </w:pPr>
      <w:rPr/>
    </w:lvl>
    <w:lvl w:ilvl="7">
      <w:start w:val="1"/>
      <w:numFmt w:val="lowerLetter"/>
      <w:lvlText w:val="%8."/>
      <w:lvlJc w:val="left"/>
      <w:pPr>
        <w:tabs>
          <w:tab w:val="num" w:pos="0"/>
        </w:tabs>
        <w:ind w:left="5820" w:hanging="360"/>
      </w:pPr>
      <w:rPr/>
    </w:lvl>
    <w:lvl w:ilvl="8">
      <w:start w:val="1"/>
      <w:numFmt w:val="lowerRoman"/>
      <w:lvlText w:val="%9."/>
      <w:lvlJc w:val="right"/>
      <w:pPr>
        <w:tabs>
          <w:tab w:val="num" w:pos="0"/>
        </w:tabs>
        <w:ind w:left="654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2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e0jZvwEE5hmTeVSvZt40OlC8+h0ufQoaQM1wuQ4/1V1Wyu3klgkLr5uf/z+060zTAhgGAUW2Mks+3zoAmuzZEA==" w:salt="htC6YPk33J7GRbNbpB5BcQ=="/>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宋体" w:cs="" w:asciiTheme="minorHAnsi" w:cstheme="minorBidi" w:eastAsiaTheme="minorEastAsia" w:hAnsiTheme="minorHAnsi"/>
        <w:szCs w:val="22"/>
        <w:lang w:val="de-DE"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宋体" w:cs="" w:asciiTheme="minorHAnsi" w:cstheme="minorBidi" w:eastAsiaTheme="minorEastAsia" w:hAnsiTheme="minorHAnsi"/>
      <w:color w:val="auto"/>
      <w:kern w:val="0"/>
      <w:sz w:val="22"/>
      <w:szCs w:val="22"/>
      <w:lang w:val="de-DE" w:eastAsia="zh-CN" w:bidi="ar-SA"/>
    </w:rPr>
  </w:style>
  <w:style w:type="character" w:styleId="DefaultParagraphFont" w:default="1">
    <w:name w:val="Default Paragraph Font"/>
    <w:uiPriority w:val="1"/>
    <w:semiHidden/>
    <w:unhideWhenUsed/>
    <w:qFormat/>
    <w:rPr/>
  </w:style>
  <w:style w:type="character" w:styleId="annotationreference">
    <w:name w:val="annotation reference"/>
    <w:qFormat/>
    <w:rsid w:val="00410514"/>
    <w:rPr>
      <w:sz w:val="16"/>
      <w:szCs w:val="16"/>
    </w:rPr>
  </w:style>
  <w:style w:type="character" w:styleId="KommentartextZchn" w:customStyle="1">
    <w:name w:val="Kommentartext Zchn"/>
    <w:basedOn w:val="DefaultParagraphFont"/>
    <w:qFormat/>
    <w:rsid w:val="00410514"/>
    <w:rPr>
      <w:rFonts w:ascii="Arial" w:hAnsi="Arial" w:eastAsia="Times New Roman" w:cs="Times New Roman"/>
      <w:sz w:val="20"/>
      <w:szCs w:val="20"/>
      <w:lang w:eastAsia="de-DE"/>
    </w:rPr>
  </w:style>
  <w:style w:type="character" w:styleId="BlocktextZchn" w:customStyle="1">
    <w:name w:val="Blocktext Zchn"/>
    <w:qFormat/>
    <w:rsid w:val="00410514"/>
    <w:rPr>
      <w:rFonts w:ascii="Arial" w:hAnsi="Arial" w:eastAsia="Times New Roman" w:cs="Times New Roman"/>
      <w:szCs w:val="20"/>
      <w:lang w:eastAsia="de-DE"/>
    </w:rPr>
  </w:style>
  <w:style w:type="character" w:styleId="SprechblasentextZchn" w:customStyle="1">
    <w:name w:val="Sprechblasentext Zchn"/>
    <w:basedOn w:val="DefaultParagraphFont"/>
    <w:uiPriority w:val="99"/>
    <w:semiHidden/>
    <w:qFormat/>
    <w:rsid w:val="00410514"/>
    <w:rPr>
      <w:rFonts w:ascii="Tahoma" w:hAnsi="Tahoma" w:cs="Tahoma"/>
      <w:sz w:val="16"/>
      <w:szCs w:val="16"/>
    </w:rPr>
  </w:style>
  <w:style w:type="character" w:styleId="KopfzeileZchn" w:customStyle="1">
    <w:name w:val="Kopfzeile Zchn"/>
    <w:basedOn w:val="DefaultParagraphFont"/>
    <w:uiPriority w:val="99"/>
    <w:qFormat/>
    <w:rsid w:val="003117e8"/>
    <w:rPr/>
  </w:style>
  <w:style w:type="character" w:styleId="FuzeileZchn" w:customStyle="1">
    <w:name w:val="Fußzeile Zchn"/>
    <w:basedOn w:val="DefaultParagraphFont"/>
    <w:qFormat/>
    <w:rsid w:val="003117e8"/>
    <w:rPr/>
  </w:style>
  <w:style w:type="character" w:styleId="Textkrper-Einzug3Zchn" w:customStyle="1">
    <w:name w:val="Textkörper-Einzug 3 Zchn"/>
    <w:basedOn w:val="DefaultParagraphFont"/>
    <w:qFormat/>
    <w:rsid w:val="00ec2130"/>
    <w:rPr>
      <w:rFonts w:ascii="Arial" w:hAnsi="Arial" w:eastAsia="Times New Roman" w:cs="Times New Roman"/>
      <w:color w:val="000000"/>
      <w:sz w:val="19"/>
      <w:szCs w:val="20"/>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BlockText">
    <w:name w:val="Block Text"/>
    <w:basedOn w:val="Normal"/>
    <w:link w:val="BlocktextZchn"/>
    <w:qFormat/>
    <w:rsid w:val="00410514"/>
    <w:pPr>
      <w:spacing w:lineRule="auto" w:line="240" w:before="0" w:after="120"/>
      <w:ind w:hanging="0" w:left="1134"/>
      <w:jc w:val="both"/>
    </w:pPr>
    <w:rPr>
      <w:rFonts w:ascii="Arial" w:hAnsi="Arial" w:eastAsia="Times New Roman" w:cs="Times New Roman"/>
      <w:szCs w:val="20"/>
      <w:lang w:eastAsia="de-DE"/>
    </w:rPr>
  </w:style>
  <w:style w:type="paragraph" w:styleId="AnnotationText">
    <w:name w:val="Annotation Text"/>
    <w:basedOn w:val="Normal"/>
    <w:link w:val="KommentartextZchn"/>
    <w:qFormat/>
    <w:rsid w:val="00410514"/>
    <w:pPr>
      <w:spacing w:lineRule="auto" w:line="240" w:before="0" w:after="120"/>
      <w:jc w:val="both"/>
    </w:pPr>
    <w:rPr>
      <w:rFonts w:ascii="Arial" w:hAnsi="Arial" w:eastAsia="Times New Roman" w:cs="Times New Roman"/>
      <w:sz w:val="20"/>
      <w:szCs w:val="20"/>
      <w:lang w:eastAsia="de-DE"/>
    </w:rPr>
  </w:style>
  <w:style w:type="paragraph" w:styleId="BalloonText">
    <w:name w:val="Balloon Text"/>
    <w:basedOn w:val="Normal"/>
    <w:link w:val="SprechblasentextZchn"/>
    <w:uiPriority w:val="99"/>
    <w:semiHidden/>
    <w:unhideWhenUsed/>
    <w:qFormat/>
    <w:rsid w:val="00410514"/>
    <w:pPr>
      <w:spacing w:lineRule="auto" w:line="240" w:before="0" w:after="0"/>
    </w:pPr>
    <w:rPr>
      <w:rFonts w:ascii="Tahoma" w:hAnsi="Tahoma" w:cs="Tahoma"/>
      <w:sz w:val="16"/>
      <w:szCs w:val="16"/>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3117e8"/>
    <w:pPr>
      <w:tabs>
        <w:tab w:val="clear" w:pos="708"/>
        <w:tab w:val="center" w:pos="4536" w:leader="none"/>
        <w:tab w:val="right" w:pos="9072" w:leader="none"/>
      </w:tabs>
      <w:spacing w:lineRule="auto" w:line="240" w:before="0" w:after="0"/>
    </w:pPr>
    <w:rPr/>
  </w:style>
  <w:style w:type="paragraph" w:styleId="Footer">
    <w:name w:val="Footer"/>
    <w:basedOn w:val="Normal"/>
    <w:link w:val="FuzeileZchn"/>
    <w:unhideWhenUsed/>
    <w:rsid w:val="003117e8"/>
    <w:pPr>
      <w:tabs>
        <w:tab w:val="clear" w:pos="708"/>
        <w:tab w:val="center" w:pos="4536" w:leader="none"/>
        <w:tab w:val="right" w:pos="9072" w:leader="none"/>
      </w:tabs>
      <w:spacing w:lineRule="auto" w:line="240" w:before="0" w:after="0"/>
    </w:pPr>
    <w:rPr/>
  </w:style>
  <w:style w:type="paragraph" w:styleId="ListParagraph">
    <w:name w:val="List Paragraph"/>
    <w:basedOn w:val="Normal"/>
    <w:qFormat/>
    <w:rsid w:val="008f577d"/>
    <w:pPr>
      <w:spacing w:before="0" w:after="200"/>
      <w:ind w:hanging="0" w:left="720"/>
      <w:contextualSpacing/>
    </w:pPr>
    <w:rPr/>
  </w:style>
  <w:style w:type="paragraph" w:styleId="BodyTextIndent3">
    <w:name w:val="Body Text Indent 3"/>
    <w:basedOn w:val="Normal"/>
    <w:qFormat/>
    <w:rsid w:val="00ec2130"/>
    <w:pPr>
      <w:overflowPunct w:val="false"/>
      <w:spacing w:lineRule="auto" w:line="240" w:before="0" w:after="60"/>
      <w:ind w:hanging="426" w:left="425"/>
      <w:jc w:val="both"/>
      <w:textAlignment w:val="baseline"/>
    </w:pPr>
    <w:rPr>
      <w:rFonts w:ascii="Arial" w:hAnsi="Arial" w:eastAsia="Times New Roman" w:cs="Times New Roman"/>
      <w:color w:val="000000"/>
      <w:sz w:val="19"/>
      <w:szCs w:val="20"/>
      <w:lang w:eastAsia="de-DE"/>
    </w:rPr>
  </w:style>
  <w:style w:type="paragraph" w:styleId="Heweinzug3" w:customStyle="1">
    <w:name w:val="Heweinzug3"/>
    <w:basedOn w:val="Normal"/>
    <w:qFormat/>
    <w:rsid w:val="004e7093"/>
    <w:pPr>
      <w:overflowPunct w:val="false"/>
      <w:spacing w:lineRule="auto" w:line="240" w:before="0" w:after="0"/>
      <w:ind w:hanging="0" w:left="1278"/>
      <w:textAlignment w:val="baseline"/>
    </w:pPr>
    <w:rPr>
      <w:rFonts w:ascii="Arial" w:hAnsi="Arial" w:eastAsia="Times New Roman" w:cs="Times New Roman"/>
      <w:sz w:val="18"/>
      <w:szCs w:val="20"/>
      <w:lang w:eastAsia="de-DE"/>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LibreOffice/24.2.7.2$Linux_X86_64 LibreOffice_project/420$Build-2</Application>
  <AppVersion>15.0000</AppVersion>
  <DocSecurity>0</DocSecurity>
  <Pages>2</Pages>
  <Words>345</Words>
  <Characters>2988</Characters>
  <CharactersWithSpaces>3345</CharactersWithSpaces>
  <Paragraphs>43</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2019-02-18T09:22:00Z</dcterms:created>
  <dc:creator>MaaseBet</dc:creator>
  <dc:description/>
  <dc:language>de-DE</dc:language>
  <cp:lastModifiedBy/>
  <cp:lastPrinted>2016-09-06T06:46:00Z</cp:lastPrinted>
  <dcterms:modified xsi:type="dcterms:W3CDTF">2026-05-02T17:52:20Z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